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EFACE" w14:textId="77777777" w:rsidR="00714C13" w:rsidRDefault="00714C13" w:rsidP="00714C13">
      <w:r>
        <w:rPr>
          <w:noProof/>
        </w:rPr>
        <w:drawing>
          <wp:inline distT="0" distB="0" distL="0" distR="0" wp14:anchorId="7AEDCD99" wp14:editId="0FF5624B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89145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509D524" w14:textId="4705B3C9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</w:t>
      </w:r>
      <w:r w:rsidR="00060F2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ŽUPANIJA</w:t>
      </w:r>
    </w:p>
    <w:p w14:paraId="35428E1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551AAD2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39132969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440620C" w14:textId="77777777" w:rsidR="00881998" w:rsidRPr="00881998" w:rsidRDefault="00881998" w:rsidP="00881998">
      <w:pPr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</w:pPr>
      <w:r w:rsidRPr="00881998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KLASA: 024-05/25-10/3</w:t>
      </w:r>
    </w:p>
    <w:p w14:paraId="44FE47EB" w14:textId="5A85E87E" w:rsidR="00881998" w:rsidRPr="00881998" w:rsidRDefault="00881998" w:rsidP="00881998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8199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URBROJ: 238-10-02/25-3</w:t>
      </w: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3</w:t>
      </w:r>
    </w:p>
    <w:p w14:paraId="527EABBA" w14:textId="608ED9E8" w:rsidR="00881998" w:rsidRDefault="00881998" w:rsidP="00881998">
      <w:pPr>
        <w:spacing w:after="0" w:line="240" w:lineRule="auto"/>
        <w:rPr>
          <w:rFonts w:ascii="Calibri" w:eastAsia="Times New Roman" w:hAnsi="Calibri" w:cs="Times New Roman"/>
          <w:kern w:val="2"/>
          <w:lang w:eastAsia="hr-HR"/>
          <w14:ligatures w14:val="standardContextual"/>
        </w:rPr>
      </w:pPr>
      <w:r w:rsidRPr="00881998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Ivanić-Grad, 2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7</w:t>
      </w:r>
      <w:r w:rsidRPr="00881998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. listopada 2025.</w:t>
      </w:r>
      <w:r w:rsidRPr="00881998">
        <w:rPr>
          <w:rFonts w:ascii="Calibri" w:eastAsia="Times New Roman" w:hAnsi="Calibri" w:cs="Times New Roman"/>
          <w:kern w:val="2"/>
          <w:lang w:eastAsia="hr-HR"/>
          <w14:ligatures w14:val="standardContextual"/>
        </w:rPr>
        <w:t xml:space="preserve">            </w:t>
      </w:r>
    </w:p>
    <w:p w14:paraId="3C994221" w14:textId="77777777" w:rsidR="00881998" w:rsidRPr="00881998" w:rsidRDefault="00881998" w:rsidP="00881998">
      <w:pPr>
        <w:pStyle w:val="Bezproreda"/>
        <w:rPr>
          <w:lang w:eastAsia="hr-HR"/>
        </w:rPr>
      </w:pPr>
    </w:p>
    <w:p w14:paraId="312AEC88" w14:textId="77777777" w:rsidR="003D39F9" w:rsidRPr="003D39F9" w:rsidRDefault="003D39F9" w:rsidP="003D39F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17AE0CFD" w14:textId="77777777" w:rsidR="00714C13" w:rsidRPr="003E6E4F" w:rsidRDefault="00714C13" w:rsidP="00714C1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DFEB62" w14:textId="25043CC1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</w:t>
      </w:r>
      <w:r w:rsidR="00881998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</w:t>
      </w:r>
      <w:r w:rsidRPr="003D39F9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GRADSKO VIJEĆE GRADA IVANIĆ-GRADA</w:t>
      </w:r>
    </w:p>
    <w:p w14:paraId="6F560F2D" w14:textId="77777777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3D39F9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3D39F9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39125DC" w14:textId="77777777" w:rsidR="003D39F9" w:rsidRPr="003D39F9" w:rsidRDefault="003D39F9" w:rsidP="003D39F9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7DFD3835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404DB1D" w14:textId="36FFFFDB" w:rsidR="00714C13" w:rsidRPr="00FD3F70" w:rsidRDefault="00714C13" w:rsidP="00714C13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88199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</w:t>
      </w:r>
      <w:r w:rsidR="00060F2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Zaključka o usvajanju Analize stanja sustava civilne zaštite na području Grada Ivanić-Grada za 202</w:t>
      </w:r>
      <w:r w:rsidR="00CD39A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4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14:paraId="3956B72F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EBE6322" w14:textId="77777777" w:rsidR="00714C13" w:rsidRPr="003E6E4F" w:rsidRDefault="00714C13" w:rsidP="00714C13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8EE001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5D8766E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E8363E4" w14:textId="75E1012D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</w:t>
      </w:r>
      <w:r w:rsidR="00881998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članka</w:t>
      </w:r>
      <w:r w:rsidR="00881998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55.</w:t>
      </w:r>
      <w:r w:rsidR="00881998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Statuta</w:t>
      </w:r>
      <w:r w:rsidR="00881998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Grada Ivanić-Grada (Službeni glasnik</w:t>
      </w:r>
      <w:r w:rsidR="00060F2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Grada Ivanić-Grada, broj 01/21</w:t>
      </w:r>
      <w:r w:rsidR="00CD39A5">
        <w:rPr>
          <w:rFonts w:ascii="Arial" w:eastAsia="Calibri" w:hAnsi="Arial" w:cs="Arial"/>
          <w:sz w:val="24"/>
          <w:szCs w:val="24"/>
          <w:lang w:eastAsia="hr-HR"/>
        </w:rPr>
        <w:t>,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04/22</w:t>
      </w:r>
      <w:r w:rsidR="00CD39A5">
        <w:rPr>
          <w:rFonts w:ascii="Arial" w:eastAsia="Calibri" w:hAnsi="Arial" w:cs="Arial"/>
          <w:sz w:val="24"/>
          <w:szCs w:val="24"/>
          <w:lang w:eastAsia="hr-HR"/>
        </w:rPr>
        <w:t>, 05/25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413DCF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radonačelnik Grada Ivanić-Grada utvrdio je prijedlog</w:t>
      </w:r>
    </w:p>
    <w:p w14:paraId="019BEF9C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643D59D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366CCBE" w14:textId="77777777" w:rsidR="00714C13" w:rsidRPr="003E6E4F" w:rsidRDefault="00714C13" w:rsidP="0088199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19C958C3" w14:textId="53F704C5" w:rsidR="00714C13" w:rsidRDefault="00714C13" w:rsidP="00881998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usvajanju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Analize stanja sustava civilne zaštite na području</w:t>
      </w:r>
    </w:p>
    <w:p w14:paraId="5C5EEC1B" w14:textId="5F579011" w:rsidR="00714C13" w:rsidRPr="00FD3F70" w:rsidRDefault="00714C13" w:rsidP="00881998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Grada Ivanić-Grada za 202</w:t>
      </w:r>
      <w:r w:rsidR="00CD39A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4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14:paraId="4094BBA6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4EFA21A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82A8E46" w14:textId="2D9417D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</w:t>
      </w:r>
      <w:r w:rsidR="002369A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</w:t>
      </w:r>
      <w:r w:rsidR="0088199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</w:t>
      </w:r>
      <w:r w:rsidR="0088199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potrebi dostavi nadležnom radnom tijelu Gradskog vijeća Grada</w:t>
      </w:r>
      <w:r w:rsidR="00060F2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33A0CA3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79FE43" w14:textId="187FD601" w:rsidR="00714C13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</w:t>
      </w:r>
      <w:r w:rsidR="00F10DF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lja</w:t>
      </w:r>
      <w:r w:rsidR="00F10DF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</w:t>
      </w:r>
      <w:r w:rsidR="00F10DF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sjednici</w:t>
      </w:r>
      <w:r w:rsidR="00F10DF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Gradskog vijeća</w:t>
      </w:r>
      <w:r w:rsidR="002369A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751C3437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0C270D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430E57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4689F9AB" w14:textId="77777777" w:rsidR="00714C13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3BFBB3" w14:textId="77777777" w:rsidR="00714C13" w:rsidRPr="003E6E4F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3633CF0E" w14:textId="77777777" w:rsidR="00714C13" w:rsidRPr="003E6E4F" w:rsidRDefault="00714C13" w:rsidP="00714C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C9B1B6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6B88E44D" w14:textId="77777777" w:rsidR="00F10DF4" w:rsidRDefault="00F10DF4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66469" w14:textId="77E450F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Na</w:t>
      </w:r>
      <w:r w:rsidR="00F10DF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temelju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</w:t>
      </w:r>
      <w:r w:rsidR="00F10DF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j i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područnoj (regionalnoj) samoupravi (Narodne novine,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bro</w:t>
      </w:r>
      <w:r w:rsidR="009D55AE">
        <w:rPr>
          <w:rFonts w:ascii="Arial" w:eastAsia="Times New Roman" w:hAnsi="Arial" w:cs="Arial"/>
          <w:sz w:val="24"/>
          <w:szCs w:val="24"/>
          <w:lang w:eastAsia="hr-HR"/>
        </w:rPr>
        <w:t>j</w:t>
      </w:r>
      <w:r w:rsidR="00F10DF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33/01, 60/01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129/05, 109/07</w:t>
      </w:r>
      <w:r w:rsidR="00F10DF4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125/08, 36/09, 150/11, 144/12, 19/13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137/15, 123/17, 98/19</w:t>
      </w:r>
      <w:r w:rsidR="00CD39A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026D5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članka 17.</w:t>
      </w:r>
      <w:r w:rsidR="004C424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stavka 1.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Zakona o sustavu civilne zaštite</w:t>
      </w:r>
      <w:r w:rsidR="00F10DF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CD39A5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 Ivanić-Grada (Službeni</w:t>
      </w:r>
      <w:r w:rsidR="00060F2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CD39A5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="00CD39A5">
        <w:rPr>
          <w:rFonts w:ascii="Arial" w:eastAsia="Times New Roman" w:hAnsi="Arial" w:cs="Arial"/>
          <w:noProof/>
          <w:sz w:val="24"/>
          <w:szCs w:val="24"/>
          <w:lang w:eastAsia="hr-HR"/>
        </w:rPr>
        <w:t>, 05/25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 w:rsidR="00F10DF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</w:t>
      </w:r>
      <w:r w:rsidR="00CD39A5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F10DF4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 w:rsidR="00F10DF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="00B05B2B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F10DF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CD39A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godine</w:t>
      </w:r>
      <w:r w:rsidR="00F10DF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donijelo je sljedeći  </w:t>
      </w:r>
    </w:p>
    <w:p w14:paraId="0B770496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F7AC4E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9A26EC" w14:textId="77777777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33D3E581" w14:textId="272DED49" w:rsidR="00714C13" w:rsidRDefault="00714C13" w:rsidP="00714C1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usvajanju</w:t>
      </w:r>
      <w:r w:rsidR="00B05B2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Analize stanja sustava civilne zaštite na području</w:t>
      </w:r>
    </w:p>
    <w:p w14:paraId="6318616D" w14:textId="33711370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 za 20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2</w:t>
      </w:r>
      <w:r w:rsidR="00CD39A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4</w:t>
      </w: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. godinu</w:t>
      </w:r>
    </w:p>
    <w:p w14:paraId="395E6B17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F18AF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2EEC7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AF3637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BFA170" w14:textId="48E092BF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>Gradsk</w:t>
      </w:r>
      <w:r w:rsidR="00F10DF4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 xml:space="preserve">vijeće Grada Ivanić-Grada usvaja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Analizu stanja sustava civilne zaštite na području Grada Ivanić-Grada za 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CD39A5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</w:p>
    <w:p w14:paraId="4CA12E23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73D67F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8A18D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5A68C8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7269DD" w14:textId="101E7257" w:rsidR="00714C13" w:rsidRPr="0099374C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>Ovaj Zaključak stu</w:t>
      </w:r>
      <w:r w:rsidR="002369A3">
        <w:rPr>
          <w:rFonts w:ascii="Arial" w:eastAsia="Times New Roman" w:hAnsi="Arial" w:cs="Arial"/>
          <w:sz w:val="24"/>
          <w:szCs w:val="24"/>
          <w:lang w:eastAsia="hr-HR"/>
        </w:rPr>
        <w:t>pa na snagu danom donošenja, a objavit će se u Službenom glasniku Grada Ivanić-Grada.</w:t>
      </w:r>
    </w:p>
    <w:p w14:paraId="7C543FBD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E2AA0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56046E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DF4D4A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8F5C65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AD851F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7CDC202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988690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F1C19C" w14:textId="77777777" w:rsidR="00F10DF4" w:rsidRDefault="00F10DF4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26F323BD" w14:textId="205ADD8A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58AECFF1" w14:textId="77777777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456C38ED" w14:textId="44023DE4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, ____________</w:t>
      </w:r>
      <w:r w:rsidR="00B05B2B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202</w:t>
      </w:r>
      <w:r w:rsidR="00CD39A5">
        <w:rPr>
          <w:rFonts w:ascii="Arial" w:eastAsia="Times New Roman" w:hAnsi="Arial" w:cs="Arial"/>
          <w:sz w:val="24"/>
          <w:szCs w:val="24"/>
          <w:lang w:val="en-GB" w:eastAsia="hr-HR"/>
        </w:rPr>
        <w:t>5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Željko Pongrac,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 w:rsidR="00F224C9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14:paraId="63D0B6E9" w14:textId="77777777" w:rsidR="00714C13" w:rsidRPr="00005DED" w:rsidRDefault="00714C13" w:rsidP="00714C13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5905E82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2A8F6E4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37145BE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317576F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18209FA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04C58EB2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9FFF218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14C13" w:rsidRPr="00005DED" w14:paraId="62FB2775" w14:textId="77777777" w:rsidTr="00FF1F41">
        <w:tc>
          <w:tcPr>
            <w:tcW w:w="4644" w:type="dxa"/>
          </w:tcPr>
          <w:p w14:paraId="5AF75B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870D0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E0C3F5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D6D8241" w14:textId="77777777" w:rsidR="0068717C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F3EAC42" w14:textId="2B5DA9CB" w:rsidR="00B05B2B" w:rsidRDefault="00714C13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>Prijedlog</w:t>
            </w:r>
            <w:r w:rsidR="00F10DF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>Zaključka o usvajanju</w:t>
            </w:r>
            <w:r w:rsidR="00B05B2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>Analize stanja sustava civilne zaštite na području Grada Ivanić-Grada za 202</w:t>
            </w:r>
            <w:r w:rsidR="00CD39A5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>. godinu</w:t>
            </w:r>
          </w:p>
          <w:p w14:paraId="36E7502A" w14:textId="18342D6D" w:rsidR="00B05B2B" w:rsidRPr="00005DED" w:rsidRDefault="00B05B2B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14C13" w:rsidRPr="00005DED" w14:paraId="7234E82D" w14:textId="77777777" w:rsidTr="00FF1F41">
        <w:tc>
          <w:tcPr>
            <w:tcW w:w="4644" w:type="dxa"/>
          </w:tcPr>
          <w:p w14:paraId="5825A94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7DC6A6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DEAC830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0E99F3" w14:textId="554CB5CC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Na temelju</w:t>
            </w:r>
            <w:r w:rsidR="00F10DF4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člank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a 35. Zakona o lokalnoj i</w:t>
            </w:r>
            <w:r w:rsidR="00F10DF4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područnoj (regionalnoj) samoupravi (Narodne novine,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j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33/01, 60/01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129/05, 109/07, 125/08, 36/09, 150/11, 144/12, 19/13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137/15, 123/17, 98/19</w:t>
            </w:r>
            <w:r w:rsidR="00F10DF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144/20)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F10DF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članka</w:t>
            </w:r>
            <w:r w:rsidR="00F10DF4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17</w:t>
            </w:r>
            <w:r w:rsidR="004C424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.</w:t>
            </w:r>
            <w:r w:rsidR="00F10DF4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4C424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stavka</w:t>
            </w:r>
            <w:r w:rsidR="00F10DF4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4C424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1.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Zakona o sustavu civilne zaštite (Narodne novine, broj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</w:t>
            </w:r>
            <w:r w:rsidR="00F10DF4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,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31/2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0,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 w:rsidR="00F10DF4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, 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114/22)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</w:t>
            </w:r>
            <w:r w:rsidR="00CD39A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04/22</w:t>
            </w:r>
            <w:r w:rsidR="00F10DF4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, </w:t>
            </w:r>
            <w:r w:rsidR="00CD39A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05/25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714C13" w:rsidRPr="00005DED" w14:paraId="229C1EB0" w14:textId="77777777" w:rsidTr="00FF1F41">
        <w:tc>
          <w:tcPr>
            <w:tcW w:w="4644" w:type="dxa"/>
          </w:tcPr>
          <w:p w14:paraId="72BBEB9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E494F8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D7CC1E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627051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1FC4010" w14:textId="77777777" w:rsidR="00714C13" w:rsidRDefault="00714C13" w:rsidP="00FF1F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532A2CB" w14:textId="5BA19DB0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</w:t>
            </w:r>
            <w:r w:rsidR="00F10DF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i </w:t>
            </w: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odjel za lokalnu</w:t>
            </w:r>
            <w:r w:rsidR="00F10DF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samoupravu, pravne poslove i društvene djelatnosti</w:t>
            </w:r>
          </w:p>
        </w:tc>
      </w:tr>
      <w:tr w:rsidR="00714C13" w:rsidRPr="00005DED" w14:paraId="12B0FC0B" w14:textId="77777777" w:rsidTr="00FF1F41">
        <w:tc>
          <w:tcPr>
            <w:tcW w:w="4644" w:type="dxa"/>
          </w:tcPr>
          <w:p w14:paraId="5A5210B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95820F6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4F54718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0B559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84037F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117C71AB" w14:textId="77777777" w:rsidR="00F10DF4" w:rsidRDefault="00F10DF4" w:rsidP="00F10DF4">
      <w:pPr>
        <w:pStyle w:val="Bezproreda"/>
      </w:pPr>
    </w:p>
    <w:p w14:paraId="6DAC6C2F" w14:textId="47513574" w:rsidR="00714C13" w:rsidRPr="00005DED" w:rsidRDefault="00714C13" w:rsidP="00714C13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0ABF3B37" w14:textId="216780DA" w:rsidR="00714C13" w:rsidRPr="00005DED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</w:t>
      </w:r>
      <w:r w:rsidR="00F10DF4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zaštita je</w:t>
      </w:r>
      <w:r w:rsidR="00F10DF4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susta</w:t>
      </w:r>
      <w:r w:rsidR="00F10DF4">
        <w:rPr>
          <w:rFonts w:ascii="Arial" w:eastAsia="Times New Roman" w:hAnsi="Arial" w:cs="Times New Roman"/>
          <w:sz w:val="24"/>
          <w:szCs w:val="20"/>
          <w:lang w:eastAsia="hr-HR"/>
        </w:rPr>
        <w:t xml:space="preserve">v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654F756F" w14:textId="07E96CB7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 w:rsidR="009D55AE"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345915F7" w14:textId="2A34A26D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>Odredbom članka 17. stavka 1. podstavka 1</w:t>
      </w:r>
      <w:r w:rsidR="009D55AE">
        <w:rPr>
          <w:rFonts w:ascii="Arial" w:eastAsia="Times New Roman" w:hAnsi="Arial" w:cs="Times New Roman"/>
          <w:sz w:val="24"/>
          <w:szCs w:val="20"/>
          <w:lang w:eastAsia="hr-HR"/>
        </w:rPr>
        <w:t xml:space="preserve">.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Zakona o sustavu civilne zaštite (Narodne novine,</w:t>
      </w:r>
      <w:r w:rsidR="00252A30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</w:t>
      </w:r>
      <w:r w:rsidR="00B05B2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118/18, 31/20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252A3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A20DDF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A20DDF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propisano je kako p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redstavničko tijelo, na prijedlog izvršnog tijela jedinice lokalne i područne (regionalne) samouprave, u postupku donošenja proračuna razmatra i usvaja godišnju analizu sta</w:t>
      </w:r>
      <w:r w:rsidR="00A20DDF">
        <w:rPr>
          <w:rFonts w:ascii="Arial" w:eastAsia="Times New Roman" w:hAnsi="Arial" w:cs="Times New Roman"/>
          <w:sz w:val="24"/>
          <w:szCs w:val="20"/>
          <w:lang w:eastAsia="hr-HR"/>
        </w:rPr>
        <w:t>nj</w:t>
      </w:r>
      <w:r w:rsidR="00577D14">
        <w:rPr>
          <w:rFonts w:ascii="Arial" w:eastAsia="Times New Roman" w:hAnsi="Arial" w:cs="Times New Roman"/>
          <w:sz w:val="24"/>
          <w:szCs w:val="20"/>
          <w:lang w:eastAsia="hr-HR"/>
        </w:rPr>
        <w:t xml:space="preserve">a 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sustava civilne zaštite</w:t>
      </w:r>
      <w:r w:rsidR="00577D14">
        <w:rPr>
          <w:rFonts w:ascii="Arial" w:eastAsia="Times New Roman" w:hAnsi="Arial" w:cs="Times New Roman"/>
          <w:sz w:val="24"/>
          <w:szCs w:val="20"/>
          <w:lang w:eastAsia="hr-HR"/>
        </w:rPr>
        <w:t xml:space="preserve">. </w:t>
      </w:r>
    </w:p>
    <w:p w14:paraId="58AC7B1F" w14:textId="77777777" w:rsidR="00714C13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14:paraId="6BFC3EA8" w14:textId="2622AFBF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 xml:space="preserve">Slijedom navedenog, predlaže se usvajanje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Analize stanja sustava civilne zaštite na području Grada Ivanić-Grada za 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CD39A5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  <w:r w:rsidR="00530DC1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sectPr w:rsidR="00714C13" w:rsidRPr="00005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13"/>
    <w:rsid w:val="0001366A"/>
    <w:rsid w:val="00026D52"/>
    <w:rsid w:val="00060F2F"/>
    <w:rsid w:val="00074AEB"/>
    <w:rsid w:val="00131120"/>
    <w:rsid w:val="00226804"/>
    <w:rsid w:val="002369A3"/>
    <w:rsid w:val="00252A30"/>
    <w:rsid w:val="00272360"/>
    <w:rsid w:val="003D39F9"/>
    <w:rsid w:val="00400E6D"/>
    <w:rsid w:val="00413DCF"/>
    <w:rsid w:val="004C4245"/>
    <w:rsid w:val="004F28F6"/>
    <w:rsid w:val="00530DC1"/>
    <w:rsid w:val="00577D14"/>
    <w:rsid w:val="00597C3A"/>
    <w:rsid w:val="00633DA9"/>
    <w:rsid w:val="0068717C"/>
    <w:rsid w:val="00714C13"/>
    <w:rsid w:val="007B1080"/>
    <w:rsid w:val="00881998"/>
    <w:rsid w:val="009D55AE"/>
    <w:rsid w:val="00A20DDF"/>
    <w:rsid w:val="00B05B2B"/>
    <w:rsid w:val="00CA59C1"/>
    <w:rsid w:val="00CD39A5"/>
    <w:rsid w:val="00CE71B6"/>
    <w:rsid w:val="00EB6526"/>
    <w:rsid w:val="00F10DF4"/>
    <w:rsid w:val="00F224C9"/>
    <w:rsid w:val="00F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E402"/>
  <w15:chartTrackingRefBased/>
  <w15:docId w15:val="{88887F6C-7011-47B9-971E-6B3B47A6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C1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17C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9D5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3</cp:revision>
  <dcterms:created xsi:type="dcterms:W3CDTF">2025-10-27T12:45:00Z</dcterms:created>
  <dcterms:modified xsi:type="dcterms:W3CDTF">2025-11-03T10:37:00Z</dcterms:modified>
</cp:coreProperties>
</file>